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B2" w:rsidRPr="004838B2" w:rsidRDefault="004838B2" w:rsidP="004838B2">
      <w:pPr>
        <w:pStyle w:val="prastasistinklapis"/>
        <w:shd w:val="clear" w:color="auto" w:fill="F1F5F5"/>
        <w:spacing w:before="0" w:beforeAutospacing="0" w:after="225" w:afterAutospacing="0" w:line="332" w:lineRule="atLeast"/>
        <w:jc w:val="center"/>
        <w:rPr>
          <w:rFonts w:ascii="Helvetica" w:hAnsi="Helvetica" w:cs="Helvetica"/>
          <w:b/>
          <w:color w:val="323232"/>
          <w:sz w:val="20"/>
          <w:szCs w:val="20"/>
        </w:rPr>
      </w:pPr>
      <w:r w:rsidRPr="004838B2">
        <w:rPr>
          <w:rFonts w:ascii="Helvetica" w:hAnsi="Helvetica" w:cs="Helvetica"/>
          <w:b/>
          <w:color w:val="323232"/>
          <w:sz w:val="20"/>
          <w:szCs w:val="20"/>
        </w:rPr>
        <w:t>Laiškas tėvams</w:t>
      </w:r>
    </w:p>
    <w:p w:rsidR="004838B2" w:rsidRDefault="004838B2" w:rsidP="004838B2">
      <w:pPr>
        <w:pStyle w:val="prastasistinklapis"/>
        <w:shd w:val="clear" w:color="auto" w:fill="F1F5F5"/>
        <w:spacing w:before="0" w:beforeAutospacing="0" w:after="0" w:afterAutospacing="0" w:line="332" w:lineRule="atLeast"/>
        <w:jc w:val="center"/>
        <w:rPr>
          <w:rFonts w:ascii="Helvetica" w:hAnsi="Helvetica" w:cs="Helvetica"/>
          <w:color w:val="323232"/>
          <w:sz w:val="20"/>
          <w:szCs w:val="20"/>
        </w:rPr>
      </w:pPr>
      <w:r>
        <w:rPr>
          <w:rStyle w:val="Grietas"/>
          <w:rFonts w:ascii="Helvetica" w:hAnsi="Helvetica" w:cs="Helvetica"/>
          <w:color w:val="323232"/>
          <w:sz w:val="20"/>
          <w:szCs w:val="20"/>
          <w:bdr w:val="none" w:sz="0" w:space="0" w:color="auto" w:frame="1"/>
        </w:rPr>
        <w:t>Brangūs tėvai / globėjai,</w:t>
      </w:r>
    </w:p>
    <w:p w:rsidR="004838B2" w:rsidRDefault="004838B2" w:rsidP="004838B2">
      <w:pPr>
        <w:pStyle w:val="prastasistinklapis"/>
        <w:shd w:val="clear" w:color="auto" w:fill="F1F5F5"/>
        <w:spacing w:before="0" w:beforeAutospacing="0" w:after="225" w:afterAutospacing="0" w:line="332" w:lineRule="atLeast"/>
        <w:jc w:val="center"/>
        <w:rPr>
          <w:rFonts w:ascii="Helvetica" w:hAnsi="Helvetica" w:cs="Helvetica"/>
          <w:color w:val="323232"/>
          <w:sz w:val="20"/>
          <w:szCs w:val="20"/>
        </w:rPr>
      </w:pPr>
      <w:r>
        <w:rPr>
          <w:rFonts w:ascii="Helvetica" w:hAnsi="Helvetica" w:cs="Helvetica"/>
          <w:color w:val="323232"/>
          <w:sz w:val="20"/>
          <w:szCs w:val="20"/>
        </w:rPr>
        <w:t> </w:t>
      </w:r>
    </w:p>
    <w:p w:rsidR="004838B2" w:rsidRDefault="00423015" w:rsidP="004838B2">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r w:rsidR="004838B2">
        <w:rPr>
          <w:rFonts w:ascii="Helvetica" w:hAnsi="Helvetica" w:cs="Helvetica"/>
          <w:color w:val="323232"/>
          <w:sz w:val="20"/>
          <w:szCs w:val="20"/>
        </w:rPr>
        <w:t xml:space="preserve">Mūsų </w:t>
      </w:r>
      <w:r>
        <w:rPr>
          <w:rFonts w:ascii="Helvetica" w:hAnsi="Helvetica" w:cs="Helvetica"/>
          <w:color w:val="323232"/>
          <w:sz w:val="20"/>
          <w:szCs w:val="20"/>
        </w:rPr>
        <w:t>gimnazija</w:t>
      </w:r>
      <w:r w:rsidR="004838B2">
        <w:rPr>
          <w:rFonts w:ascii="Helvetica" w:hAnsi="Helvetica" w:cs="Helvetica"/>
          <w:color w:val="323232"/>
          <w:sz w:val="20"/>
          <w:szCs w:val="20"/>
        </w:rPr>
        <w:t xml:space="preserve"> rūpinasi mokinių saugumu ir gerove. Mes norime, kad </w:t>
      </w:r>
      <w:r w:rsidR="00622DFC">
        <w:rPr>
          <w:rFonts w:ascii="Helvetica" w:hAnsi="Helvetica" w:cs="Helvetica"/>
          <w:color w:val="323232"/>
          <w:sz w:val="20"/>
          <w:szCs w:val="20"/>
        </w:rPr>
        <w:t xml:space="preserve">Kalvarijos </w:t>
      </w:r>
      <w:r w:rsidR="004838B2">
        <w:rPr>
          <w:rFonts w:ascii="Helvetica" w:hAnsi="Helvetica" w:cs="Helvetica"/>
          <w:color w:val="323232"/>
          <w:sz w:val="20"/>
          <w:szCs w:val="20"/>
        </w:rPr>
        <w:t>gimnazija būtų gera ir priimtina vieta, kurioje mokiniai jaustųsi gerai ir galėtų mokytis. Kad to pasiektume, mes įgyvendiname  </w:t>
      </w:r>
      <w:r w:rsidR="004838B2">
        <w:rPr>
          <w:rStyle w:val="Emfaz"/>
          <w:rFonts w:ascii="Helvetica" w:hAnsi="Helvetica" w:cs="Helvetica"/>
          <w:color w:val="323232"/>
          <w:sz w:val="20"/>
          <w:szCs w:val="20"/>
          <w:bdr w:val="none" w:sz="0" w:space="0" w:color="auto" w:frame="1"/>
        </w:rPr>
        <w:t>Olweus patyčių</w:t>
      </w:r>
      <w:r w:rsidR="004838B2">
        <w:rPr>
          <w:rStyle w:val="apple-converted-space"/>
          <w:rFonts w:ascii="Helvetica" w:hAnsi="Helvetica" w:cs="Helvetica"/>
          <w:i/>
          <w:iCs/>
          <w:color w:val="323232"/>
          <w:sz w:val="20"/>
          <w:szCs w:val="20"/>
          <w:bdr w:val="none" w:sz="0" w:space="0" w:color="auto" w:frame="1"/>
        </w:rPr>
        <w:t> </w:t>
      </w:r>
      <w:r w:rsidR="004838B2">
        <w:rPr>
          <w:rStyle w:val="Emfaz"/>
          <w:rFonts w:ascii="Helvetica" w:hAnsi="Helvetica" w:cs="Helvetica"/>
          <w:color w:val="323232"/>
          <w:sz w:val="20"/>
          <w:szCs w:val="20"/>
          <w:bdr w:val="none" w:sz="0" w:space="0" w:color="auto" w:frame="1"/>
        </w:rPr>
        <w:t>prevencijos programą (OPPP)</w:t>
      </w:r>
      <w:r w:rsidR="00622DFC">
        <w:rPr>
          <w:rFonts w:ascii="Helvetica" w:hAnsi="Helvetica" w:cs="Helvetica"/>
          <w:color w:val="323232"/>
          <w:sz w:val="20"/>
          <w:szCs w:val="20"/>
        </w:rPr>
        <w:t>. 2015-09-21</w:t>
      </w:r>
      <w:r w:rsidR="004838B2">
        <w:rPr>
          <w:rFonts w:ascii="Helvetica" w:hAnsi="Helvetica" w:cs="Helvetica"/>
          <w:color w:val="323232"/>
          <w:sz w:val="20"/>
          <w:szCs w:val="20"/>
        </w:rPr>
        <w:t xml:space="preserve"> </w:t>
      </w:r>
      <w:r w:rsidR="00622DFC">
        <w:rPr>
          <w:rFonts w:ascii="Helvetica" w:hAnsi="Helvetica" w:cs="Helvetica"/>
          <w:color w:val="323232"/>
          <w:sz w:val="20"/>
          <w:szCs w:val="20"/>
        </w:rPr>
        <w:t>gimnazija</w:t>
      </w:r>
      <w:r w:rsidR="004838B2">
        <w:rPr>
          <w:rFonts w:ascii="Helvetica" w:hAnsi="Helvetica" w:cs="Helvetica"/>
          <w:color w:val="323232"/>
          <w:sz w:val="20"/>
          <w:szCs w:val="20"/>
        </w:rPr>
        <w:t xml:space="preserve"> pasirašė </w:t>
      </w:r>
      <w:r w:rsidR="00381CAF">
        <w:rPr>
          <w:rFonts w:ascii="Helvetica" w:hAnsi="Helvetica" w:cs="Helvetica"/>
          <w:color w:val="323232"/>
          <w:sz w:val="20"/>
          <w:szCs w:val="20"/>
        </w:rPr>
        <w:t xml:space="preserve">trišalę </w:t>
      </w:r>
      <w:r w:rsidR="004838B2">
        <w:rPr>
          <w:rFonts w:ascii="Helvetica" w:hAnsi="Helvetica" w:cs="Helvetica"/>
          <w:color w:val="323232"/>
          <w:sz w:val="20"/>
          <w:szCs w:val="20"/>
        </w:rPr>
        <w:t xml:space="preserve">sutartį su Specialiosios pedagogikos ir psichologijos </w:t>
      </w:r>
      <w:r w:rsidR="00381CAF">
        <w:rPr>
          <w:rFonts w:ascii="Helvetica" w:hAnsi="Helvetica" w:cs="Helvetica"/>
          <w:color w:val="323232"/>
          <w:sz w:val="20"/>
          <w:szCs w:val="20"/>
        </w:rPr>
        <w:t>centru bei Kalvarijos savivaldybės administracija.</w:t>
      </w:r>
    </w:p>
    <w:p w:rsidR="00340A53" w:rsidRDefault="00381CAF" w:rsidP="00037C48">
      <w:pPr>
        <w:pStyle w:val="prastasistinklapis"/>
        <w:shd w:val="clear" w:color="auto" w:fill="F1F5F5"/>
        <w:spacing w:before="0" w:beforeAutospacing="0" w:after="0" w:afterAutospacing="0" w:line="332" w:lineRule="atLeast"/>
        <w:jc w:val="both"/>
        <w:rPr>
          <w:rStyle w:val="Emfaz"/>
          <w:rFonts w:ascii="Helvetica" w:hAnsi="Helvetica" w:cs="Helvetica"/>
          <w:color w:val="323232"/>
          <w:sz w:val="20"/>
          <w:szCs w:val="20"/>
          <w:bdr w:val="none" w:sz="0" w:space="0" w:color="auto" w:frame="1"/>
        </w:rPr>
      </w:pPr>
      <w:r>
        <w:rPr>
          <w:rStyle w:val="Emfaz"/>
          <w:rFonts w:ascii="Helvetica" w:hAnsi="Helvetica" w:cs="Helvetica"/>
          <w:color w:val="323232"/>
          <w:sz w:val="20"/>
          <w:szCs w:val="20"/>
          <w:bdr w:val="none" w:sz="0" w:space="0" w:color="auto" w:frame="1"/>
        </w:rPr>
        <w:tab/>
      </w:r>
    </w:p>
    <w:p w:rsidR="004838B2" w:rsidRDefault="00340A53" w:rsidP="00037C48">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Style w:val="Emfaz"/>
          <w:rFonts w:ascii="Helvetica" w:hAnsi="Helvetica" w:cs="Helvetica"/>
          <w:color w:val="323232"/>
          <w:sz w:val="20"/>
          <w:szCs w:val="20"/>
          <w:bdr w:val="none" w:sz="0" w:space="0" w:color="auto" w:frame="1"/>
        </w:rPr>
        <w:tab/>
      </w:r>
      <w:r w:rsidR="004838B2">
        <w:rPr>
          <w:rStyle w:val="Emfaz"/>
          <w:rFonts w:ascii="Helvetica" w:hAnsi="Helvetica" w:cs="Helvetica"/>
          <w:color w:val="323232"/>
          <w:sz w:val="20"/>
          <w:szCs w:val="20"/>
          <w:bdr w:val="none" w:sz="0" w:space="0" w:color="auto" w:frame="1"/>
        </w:rPr>
        <w:t>Olweus patyčių</w:t>
      </w:r>
      <w:r w:rsidR="004838B2">
        <w:rPr>
          <w:rStyle w:val="apple-converted-space"/>
          <w:rFonts w:ascii="Helvetica" w:hAnsi="Helvetica" w:cs="Helvetica"/>
          <w:i/>
          <w:iCs/>
          <w:color w:val="323232"/>
          <w:sz w:val="20"/>
          <w:szCs w:val="20"/>
          <w:bdr w:val="none" w:sz="0" w:space="0" w:color="auto" w:frame="1"/>
        </w:rPr>
        <w:t> </w:t>
      </w:r>
      <w:r w:rsidR="004838B2">
        <w:rPr>
          <w:rStyle w:val="Emfaz"/>
          <w:rFonts w:ascii="Helvetica" w:hAnsi="Helvetica" w:cs="Helvetica"/>
          <w:color w:val="323232"/>
          <w:sz w:val="20"/>
          <w:szCs w:val="20"/>
          <w:bdr w:val="none" w:sz="0" w:space="0" w:color="auto" w:frame="1"/>
        </w:rPr>
        <w:t>prevencijos programa</w:t>
      </w:r>
      <w:r w:rsidR="004838B2">
        <w:rPr>
          <w:rStyle w:val="apple-converted-space"/>
          <w:rFonts w:ascii="Helvetica" w:hAnsi="Helvetica" w:cs="Helvetica"/>
          <w:i/>
          <w:iCs/>
          <w:color w:val="323232"/>
          <w:sz w:val="20"/>
          <w:szCs w:val="20"/>
          <w:bdr w:val="none" w:sz="0" w:space="0" w:color="auto" w:frame="1"/>
        </w:rPr>
        <w:t> </w:t>
      </w:r>
      <w:r w:rsidR="004838B2">
        <w:rPr>
          <w:rFonts w:ascii="Helvetica" w:hAnsi="Helvetica" w:cs="Helvetica"/>
          <w:color w:val="323232"/>
          <w:sz w:val="20"/>
          <w:szCs w:val="20"/>
        </w:rPr>
        <w:t>(OPPP) yra viena iš geriausiai žinomų ir visuotinai pripažintų patyčių prevencijos programų. Nustatyta, jog OPPP tikrai sumažina patyčių atvejų skaičių. OPPP pagrindiniai tikslai yra užkirsti kelią jau vykstančioms patyčioms ir sumažinti naujų patyčių atvejų atsiradimo tikimybę. Ši programa taip pat padeda gerinti mokinių tarpusavio santykius. Programa skirta visiems mokiniams, ne tik tiems, kurie kenčia nuo patyčių, ar tiems, kurie linkę skriausti kitus.</w:t>
      </w:r>
    </w:p>
    <w:p w:rsidR="00340A53" w:rsidRDefault="00037C48" w:rsidP="00B539CD">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p>
    <w:p w:rsidR="004838B2" w:rsidRDefault="00340A53" w:rsidP="00B539CD">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r w:rsidR="004838B2">
        <w:rPr>
          <w:rFonts w:ascii="Helvetica" w:hAnsi="Helvetica" w:cs="Helvetica"/>
          <w:color w:val="323232"/>
          <w:sz w:val="20"/>
          <w:szCs w:val="20"/>
        </w:rPr>
        <w:t>T</w:t>
      </w:r>
      <w:r w:rsidR="00037C48">
        <w:rPr>
          <w:rFonts w:ascii="Helvetica" w:hAnsi="Helvetica" w:cs="Helvetica"/>
          <w:color w:val="323232"/>
          <w:sz w:val="20"/>
          <w:szCs w:val="20"/>
        </w:rPr>
        <w:t>ėvai (</w:t>
      </w:r>
      <w:r w:rsidR="004838B2">
        <w:rPr>
          <w:rFonts w:ascii="Helvetica" w:hAnsi="Helvetica" w:cs="Helvetica"/>
          <w:color w:val="323232"/>
          <w:sz w:val="20"/>
          <w:szCs w:val="20"/>
        </w:rPr>
        <w:t>globėjai</w:t>
      </w:r>
      <w:r w:rsidR="00037C48">
        <w:rPr>
          <w:rFonts w:ascii="Helvetica" w:hAnsi="Helvetica" w:cs="Helvetica"/>
          <w:color w:val="323232"/>
          <w:sz w:val="20"/>
          <w:szCs w:val="20"/>
        </w:rPr>
        <w:t>, rūpintojai)</w:t>
      </w:r>
      <w:r w:rsidR="004838B2">
        <w:rPr>
          <w:rFonts w:ascii="Helvetica" w:hAnsi="Helvetica" w:cs="Helvetica"/>
          <w:color w:val="323232"/>
          <w:sz w:val="20"/>
          <w:szCs w:val="20"/>
        </w:rPr>
        <w:t xml:space="preserve"> taip pat atlieka labai svarbų vaidmenį. Jūsų vaikas bus skatinamas pranešti apie patyčias suaugusiajam </w:t>
      </w:r>
      <w:r w:rsidR="00B539CD">
        <w:rPr>
          <w:rFonts w:ascii="Helvetica" w:hAnsi="Helvetica" w:cs="Helvetica"/>
          <w:color w:val="323232"/>
          <w:sz w:val="20"/>
          <w:szCs w:val="20"/>
        </w:rPr>
        <w:t>gimnazijoje</w:t>
      </w:r>
      <w:r w:rsidR="004838B2">
        <w:rPr>
          <w:rFonts w:ascii="Helvetica" w:hAnsi="Helvetica" w:cs="Helvetica"/>
          <w:color w:val="323232"/>
          <w:sz w:val="20"/>
          <w:szCs w:val="20"/>
        </w:rPr>
        <w:t xml:space="preserve"> arba namuose, jei jis arba ji tapo patyčių objektu arba patyčių </w:t>
      </w:r>
      <w:r w:rsidR="00B539CD">
        <w:rPr>
          <w:rFonts w:ascii="Helvetica" w:hAnsi="Helvetica" w:cs="Helvetica"/>
          <w:color w:val="323232"/>
          <w:sz w:val="20"/>
          <w:szCs w:val="20"/>
        </w:rPr>
        <w:t>gimnazijoje</w:t>
      </w:r>
      <w:r w:rsidR="004838B2">
        <w:rPr>
          <w:rFonts w:ascii="Helvetica" w:hAnsi="Helvetica" w:cs="Helvetica"/>
          <w:color w:val="323232"/>
          <w:sz w:val="20"/>
          <w:szCs w:val="20"/>
        </w:rPr>
        <w:t xml:space="preserve"> liudininku. Labai svarbu, kad jūs rimtai reaguotumėte į patyčias ir praneštumėte apie tai mūsų </w:t>
      </w:r>
      <w:r w:rsidR="00B539CD">
        <w:rPr>
          <w:rFonts w:ascii="Helvetica" w:hAnsi="Helvetica" w:cs="Helvetica"/>
          <w:color w:val="323232"/>
          <w:sz w:val="20"/>
          <w:szCs w:val="20"/>
        </w:rPr>
        <w:t xml:space="preserve">gimnazijos </w:t>
      </w:r>
      <w:r w:rsidR="004838B2">
        <w:rPr>
          <w:rFonts w:ascii="Helvetica" w:hAnsi="Helvetica" w:cs="Helvetica"/>
          <w:color w:val="323232"/>
          <w:sz w:val="20"/>
          <w:szCs w:val="20"/>
        </w:rPr>
        <w:t xml:space="preserve"> darbuotojams. Mūsų </w:t>
      </w:r>
      <w:r w:rsidR="00B539CD">
        <w:rPr>
          <w:rFonts w:ascii="Helvetica" w:hAnsi="Helvetica" w:cs="Helvetica"/>
          <w:color w:val="323232"/>
          <w:sz w:val="20"/>
          <w:szCs w:val="20"/>
        </w:rPr>
        <w:t>gimnazijos</w:t>
      </w:r>
      <w:r w:rsidR="004838B2">
        <w:rPr>
          <w:rFonts w:ascii="Helvetica" w:hAnsi="Helvetica" w:cs="Helvetica"/>
          <w:color w:val="323232"/>
          <w:sz w:val="20"/>
          <w:szCs w:val="20"/>
        </w:rPr>
        <w:t xml:space="preserve"> darbuotojai yra apmokyti ir žino, kaip reikėtų elgtis ir spręsti patyčių situacijas, jei, žinoma, jiems yra pranešama apie </w:t>
      </w:r>
      <w:r w:rsidR="00B539CD">
        <w:rPr>
          <w:rFonts w:ascii="Helvetica" w:hAnsi="Helvetica" w:cs="Helvetica"/>
          <w:color w:val="323232"/>
          <w:sz w:val="20"/>
          <w:szCs w:val="20"/>
        </w:rPr>
        <w:t>jas</w:t>
      </w:r>
      <w:r w:rsidR="004838B2">
        <w:rPr>
          <w:rFonts w:ascii="Helvetica" w:hAnsi="Helvetica" w:cs="Helvetica"/>
          <w:color w:val="323232"/>
          <w:sz w:val="20"/>
          <w:szCs w:val="20"/>
        </w:rPr>
        <w:t>.</w:t>
      </w:r>
    </w:p>
    <w:p w:rsidR="00340A53" w:rsidRDefault="00B539CD" w:rsidP="0048621F">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p>
    <w:p w:rsidR="00340A53" w:rsidRDefault="00340A53" w:rsidP="0091613F">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r w:rsidR="004838B2">
        <w:rPr>
          <w:rFonts w:ascii="Helvetica" w:hAnsi="Helvetica" w:cs="Helvetica"/>
          <w:color w:val="323232"/>
          <w:sz w:val="20"/>
          <w:szCs w:val="20"/>
        </w:rPr>
        <w:t>Mums labai svarbus Jūsų bendradarbiavimas. Patyčių nereikėtų laikyti paprasčiausiais „vaikų žaidimais“ ar įprastu reiškiniu, su kuriuo vaikai turėtų susidoroti. Kiekvienas mokinys turi teisę mėgautis ir džiaugtis saugia mokyklos atmosfera bei aplinka.</w:t>
      </w:r>
    </w:p>
    <w:p w:rsidR="0091613F" w:rsidRDefault="0091613F" w:rsidP="0091613F">
      <w:pPr>
        <w:pStyle w:val="prastasistinklapis"/>
        <w:shd w:val="clear" w:color="auto" w:fill="F1F5F5"/>
        <w:spacing w:before="0" w:beforeAutospacing="0" w:after="0" w:afterAutospacing="0" w:line="332" w:lineRule="atLeast"/>
        <w:jc w:val="both"/>
        <w:rPr>
          <w:rFonts w:ascii="Helvetica" w:hAnsi="Helvetica" w:cs="Helvetica"/>
          <w:color w:val="323232"/>
          <w:sz w:val="20"/>
          <w:szCs w:val="20"/>
        </w:rPr>
      </w:pPr>
    </w:p>
    <w:p w:rsidR="004838B2" w:rsidRDefault="00340A53" w:rsidP="004838B2">
      <w:pPr>
        <w:pStyle w:val="prastasistinklapis"/>
        <w:shd w:val="clear" w:color="auto" w:fill="F1F5F5"/>
        <w:spacing w:before="0" w:beforeAutospacing="0" w:after="225" w:afterAutospacing="0" w:line="332" w:lineRule="atLeast"/>
        <w:jc w:val="both"/>
        <w:rPr>
          <w:rFonts w:ascii="Helvetica" w:hAnsi="Helvetica" w:cs="Helvetica"/>
          <w:color w:val="323232"/>
          <w:sz w:val="20"/>
          <w:szCs w:val="20"/>
        </w:rPr>
      </w:pPr>
      <w:r>
        <w:rPr>
          <w:rFonts w:ascii="Helvetica" w:hAnsi="Helvetica" w:cs="Helvetica"/>
          <w:color w:val="323232"/>
          <w:sz w:val="20"/>
          <w:szCs w:val="20"/>
        </w:rPr>
        <w:tab/>
      </w:r>
      <w:r w:rsidR="004838B2">
        <w:rPr>
          <w:rFonts w:ascii="Helvetica" w:hAnsi="Helvetica" w:cs="Helvetica"/>
          <w:color w:val="323232"/>
          <w:sz w:val="20"/>
          <w:szCs w:val="20"/>
        </w:rPr>
        <w:t xml:space="preserve">Jei jums kilo kokių nors klausimų, susijusių su šia programa, prašome kreiptis į Jūsų vaiko klasės auklėtoją, socialinę pedagogę, programos </w:t>
      </w:r>
      <w:r>
        <w:rPr>
          <w:rFonts w:ascii="Helvetica" w:hAnsi="Helvetica" w:cs="Helvetica"/>
          <w:color w:val="323232"/>
          <w:sz w:val="20"/>
          <w:szCs w:val="20"/>
        </w:rPr>
        <w:t xml:space="preserve">vykdymo gimnazijoje </w:t>
      </w:r>
      <w:r w:rsidR="004838B2">
        <w:rPr>
          <w:rFonts w:ascii="Helvetica" w:hAnsi="Helvetica" w:cs="Helvetica"/>
          <w:color w:val="323232"/>
          <w:sz w:val="20"/>
          <w:szCs w:val="20"/>
        </w:rPr>
        <w:t xml:space="preserve">koordinatorę </w:t>
      </w:r>
      <w:r>
        <w:rPr>
          <w:rFonts w:ascii="Helvetica" w:hAnsi="Helvetica" w:cs="Helvetica"/>
          <w:color w:val="323232"/>
          <w:sz w:val="20"/>
          <w:szCs w:val="20"/>
        </w:rPr>
        <w:t>Editą Kružikienę</w:t>
      </w:r>
      <w:r w:rsidR="004838B2">
        <w:rPr>
          <w:rFonts w:ascii="Helvetica" w:hAnsi="Helvetica" w:cs="Helvetica"/>
          <w:color w:val="323232"/>
          <w:sz w:val="20"/>
          <w:szCs w:val="20"/>
        </w:rPr>
        <w:t xml:space="preserve"> arba į mane.</w:t>
      </w:r>
    </w:p>
    <w:p w:rsidR="00CF6E71" w:rsidRDefault="00CF6E71" w:rsidP="00CF6E71">
      <w:pPr>
        <w:pStyle w:val="prastasistinklapis"/>
        <w:shd w:val="clear" w:color="auto" w:fill="F1F5F5"/>
        <w:spacing w:before="0" w:beforeAutospacing="0" w:after="225" w:afterAutospacing="0" w:line="332" w:lineRule="atLeast"/>
        <w:rPr>
          <w:rFonts w:ascii="Helvetica" w:hAnsi="Helvetica" w:cs="Helvetica"/>
          <w:color w:val="323232"/>
          <w:sz w:val="20"/>
          <w:szCs w:val="20"/>
        </w:rPr>
      </w:pPr>
    </w:p>
    <w:p w:rsidR="004838B2" w:rsidRDefault="004838B2" w:rsidP="00CF6E71">
      <w:pPr>
        <w:pStyle w:val="prastasistinklapis"/>
        <w:shd w:val="clear" w:color="auto" w:fill="F1F5F5"/>
        <w:spacing w:before="0" w:beforeAutospacing="0" w:after="225" w:afterAutospacing="0" w:line="332" w:lineRule="atLeast"/>
        <w:rPr>
          <w:rStyle w:val="apple-converted-space"/>
          <w:rFonts w:ascii="Helvetica" w:hAnsi="Helvetica" w:cs="Helvetica"/>
          <w:color w:val="323232"/>
          <w:sz w:val="20"/>
          <w:szCs w:val="20"/>
        </w:rPr>
      </w:pPr>
      <w:r>
        <w:rPr>
          <w:rFonts w:ascii="Helvetica" w:hAnsi="Helvetica" w:cs="Helvetica"/>
          <w:color w:val="323232"/>
          <w:sz w:val="20"/>
          <w:szCs w:val="20"/>
        </w:rPr>
        <w:t>Nuoširdžiai,</w:t>
      </w:r>
      <w:r>
        <w:rPr>
          <w:rStyle w:val="apple-converted-space"/>
          <w:rFonts w:ascii="Helvetica" w:hAnsi="Helvetica" w:cs="Helvetica"/>
          <w:color w:val="323232"/>
          <w:sz w:val="20"/>
          <w:szCs w:val="20"/>
        </w:rPr>
        <w:t> </w:t>
      </w:r>
    </w:p>
    <w:p w:rsidR="00CF6E71" w:rsidRDefault="00CF6E71" w:rsidP="00CF6E71">
      <w:pPr>
        <w:pStyle w:val="prastasistinklapis"/>
        <w:shd w:val="clear" w:color="auto" w:fill="F1F5F5"/>
        <w:spacing w:before="0" w:beforeAutospacing="0" w:after="225" w:afterAutospacing="0" w:line="332" w:lineRule="atLeast"/>
        <w:rPr>
          <w:rFonts w:ascii="Helvetica" w:hAnsi="Helvetica" w:cs="Helvetica"/>
          <w:color w:val="323232"/>
          <w:sz w:val="20"/>
          <w:szCs w:val="20"/>
        </w:rPr>
      </w:pPr>
      <w:r>
        <w:rPr>
          <w:rStyle w:val="apple-converted-space"/>
          <w:rFonts w:ascii="Helvetica" w:hAnsi="Helvetica" w:cs="Helvetica"/>
          <w:color w:val="323232"/>
          <w:sz w:val="20"/>
          <w:szCs w:val="20"/>
        </w:rPr>
        <w:t>direktorė Dijana Kavaliauskienė</w:t>
      </w:r>
    </w:p>
    <w:p w:rsidR="00AE743F" w:rsidRDefault="00AE743F"/>
    <w:sectPr w:rsidR="00AE743F" w:rsidSect="00AE743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838B2"/>
    <w:rsid w:val="00037C48"/>
    <w:rsid w:val="0027184B"/>
    <w:rsid w:val="00340A53"/>
    <w:rsid w:val="00381CAF"/>
    <w:rsid w:val="00423015"/>
    <w:rsid w:val="004838B2"/>
    <w:rsid w:val="0048621F"/>
    <w:rsid w:val="00622DFC"/>
    <w:rsid w:val="0091613F"/>
    <w:rsid w:val="00AE46B2"/>
    <w:rsid w:val="00AE743F"/>
    <w:rsid w:val="00B539CD"/>
    <w:rsid w:val="00CF6E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74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838B2"/>
    <w:pPr>
      <w:spacing w:before="100" w:beforeAutospacing="1" w:after="100" w:afterAutospacing="1" w:line="240" w:lineRule="auto"/>
      <w:ind w:left="0"/>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838B2"/>
    <w:rPr>
      <w:b/>
      <w:bCs/>
    </w:rPr>
  </w:style>
  <w:style w:type="character" w:styleId="Emfaz">
    <w:name w:val="Emphasis"/>
    <w:basedOn w:val="Numatytasispastraiposriftas"/>
    <w:uiPriority w:val="20"/>
    <w:qFormat/>
    <w:rsid w:val="004838B2"/>
    <w:rPr>
      <w:i/>
      <w:iCs/>
    </w:rPr>
  </w:style>
  <w:style w:type="character" w:customStyle="1" w:styleId="apple-converted-space">
    <w:name w:val="apple-converted-space"/>
    <w:basedOn w:val="Numatytasispastraiposriftas"/>
    <w:rsid w:val="004838B2"/>
  </w:style>
  <w:style w:type="character" w:styleId="Hipersaitas">
    <w:name w:val="Hyperlink"/>
    <w:basedOn w:val="Numatytasispastraiposriftas"/>
    <w:uiPriority w:val="99"/>
    <w:semiHidden/>
    <w:unhideWhenUsed/>
    <w:rsid w:val="004838B2"/>
    <w:rPr>
      <w:color w:val="0000FF"/>
      <w:u w:val="single"/>
    </w:rPr>
  </w:style>
  <w:style w:type="character" w:styleId="Perirtashipersaitas">
    <w:name w:val="FollowedHyperlink"/>
    <w:basedOn w:val="Numatytasispastraiposriftas"/>
    <w:uiPriority w:val="99"/>
    <w:semiHidden/>
    <w:unhideWhenUsed/>
    <w:rsid w:val="004230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5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1230</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4</cp:revision>
  <dcterms:created xsi:type="dcterms:W3CDTF">2015-12-03T10:12:00Z</dcterms:created>
  <dcterms:modified xsi:type="dcterms:W3CDTF">2015-12-28T13:31:00Z</dcterms:modified>
</cp:coreProperties>
</file>